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D17FD" w14:textId="2F2F7F9C" w:rsidR="00F20934" w:rsidRPr="00F20934" w:rsidRDefault="00F20934" w:rsidP="008F60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934">
        <w:rPr>
          <w:rFonts w:ascii="Times New Roman" w:hAnsi="Times New Roman" w:cs="Times New Roman"/>
          <w:b/>
          <w:sz w:val="28"/>
          <w:szCs w:val="28"/>
        </w:rPr>
        <w:t>ОБҐРУНТУВАННЯ</w:t>
      </w:r>
    </w:p>
    <w:p w14:paraId="3F621148" w14:textId="77777777" w:rsidR="00914787" w:rsidRDefault="00F20934" w:rsidP="008F60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934">
        <w:rPr>
          <w:rFonts w:ascii="Times New Roman" w:hAnsi="Times New Roman" w:cs="Times New Roman"/>
          <w:b/>
          <w:sz w:val="28"/>
          <w:szCs w:val="28"/>
        </w:rPr>
        <w:t xml:space="preserve">технічних та якісних характеристик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предмета </w:t>
      </w:r>
      <w:r w:rsidRPr="00F20934">
        <w:rPr>
          <w:rFonts w:ascii="Times New Roman" w:hAnsi="Times New Roman" w:cs="Times New Roman"/>
          <w:b/>
          <w:sz w:val="28"/>
          <w:szCs w:val="28"/>
        </w:rPr>
        <w:t>закупівлі, розміру бюджетного призначення, очікуваної вартості предмета закупівлі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F20934">
        <w:rPr>
          <w:rFonts w:ascii="Times New Roman" w:hAnsi="Times New Roman" w:cs="Times New Roman"/>
          <w:b/>
          <w:sz w:val="28"/>
          <w:szCs w:val="28"/>
        </w:rPr>
        <w:t xml:space="preserve">коду </w:t>
      </w:r>
    </w:p>
    <w:p w14:paraId="03AB2A28" w14:textId="77777777" w:rsidR="00373791" w:rsidRDefault="00373791" w:rsidP="008F60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791">
        <w:rPr>
          <w:rFonts w:ascii="Times New Roman" w:hAnsi="Times New Roman" w:cs="Times New Roman"/>
          <w:b/>
          <w:sz w:val="28"/>
          <w:szCs w:val="28"/>
        </w:rPr>
        <w:t>45420000-7 - Столярні та теслярні роботи</w:t>
      </w:r>
    </w:p>
    <w:p w14:paraId="31A32ABB" w14:textId="391C09A7" w:rsidR="00CE7131" w:rsidRDefault="00373791" w:rsidP="008F60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737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680" w:rsidRPr="00865680">
        <w:rPr>
          <w:rFonts w:ascii="Times New Roman" w:hAnsi="Times New Roman" w:cs="Times New Roman"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19D65E0D" w14:textId="77777777" w:rsidR="00B54883" w:rsidRDefault="00B54883" w:rsidP="008F605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B04EC97" w14:textId="53CF7A81" w:rsidR="00002D46" w:rsidRPr="00BC016D" w:rsidRDefault="00216C17" w:rsidP="00BC016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883">
        <w:rPr>
          <w:rFonts w:ascii="Times New Roman" w:hAnsi="Times New Roman" w:cs="Times New Roman"/>
          <w:b/>
          <w:sz w:val="24"/>
          <w:szCs w:val="24"/>
        </w:rPr>
        <w:t>Харківський національний університет радіоелектроніки, пр. Науки, 14, м. Харків, 61166, Україна; код за ЄДРПОУ - 02071197</w:t>
      </w:r>
    </w:p>
    <w:tbl>
      <w:tblPr>
        <w:tblStyle w:val="a4"/>
        <w:tblW w:w="10456" w:type="dxa"/>
        <w:jc w:val="center"/>
        <w:tblLook w:val="04A0" w:firstRow="1" w:lastRow="0" w:firstColumn="1" w:lastColumn="0" w:noHBand="0" w:noVBand="1"/>
      </w:tblPr>
      <w:tblGrid>
        <w:gridCol w:w="3256"/>
        <w:gridCol w:w="4365"/>
        <w:gridCol w:w="466"/>
        <w:gridCol w:w="2369"/>
      </w:tblGrid>
      <w:tr w:rsidR="007D3489" w14:paraId="68EED2B1" w14:textId="77777777" w:rsidTr="008D501D">
        <w:trPr>
          <w:trHeight w:val="276"/>
          <w:jc w:val="center"/>
        </w:trPr>
        <w:tc>
          <w:tcPr>
            <w:tcW w:w="3256" w:type="dxa"/>
            <w:vMerge w:val="restart"/>
          </w:tcPr>
          <w:p w14:paraId="6A1C91EC" w14:textId="6E2C4E62" w:rsidR="007D3489" w:rsidRPr="007D3489" w:rsidRDefault="007D3489" w:rsidP="000D6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489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ПРЕДМЕТА ЗАКУПІВЛІ ІЗ ЗАЗНАЧЕННЯМ КОДУ</w:t>
            </w:r>
          </w:p>
        </w:tc>
        <w:tc>
          <w:tcPr>
            <w:tcW w:w="4831" w:type="dxa"/>
            <w:gridSpan w:val="2"/>
            <w:vMerge w:val="restart"/>
          </w:tcPr>
          <w:p w14:paraId="3E4DDEE8" w14:textId="764EDBB4" w:rsidR="007D3489" w:rsidRPr="007D3489" w:rsidRDefault="007D3489" w:rsidP="000D6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489">
              <w:rPr>
                <w:rFonts w:ascii="Times New Roman" w:hAnsi="Times New Roman" w:cs="Times New Roman"/>
                <w:b/>
                <w:sz w:val="24"/>
                <w:szCs w:val="24"/>
              </w:rPr>
              <w:t>ВИД ТА ІДЕНТИФІКАТОР ПРОЦЕДУРИ ЗАКУПІВЛІ</w:t>
            </w:r>
          </w:p>
        </w:tc>
        <w:tc>
          <w:tcPr>
            <w:tcW w:w="2369" w:type="dxa"/>
            <w:vMerge w:val="restart"/>
          </w:tcPr>
          <w:p w14:paraId="14C762DD" w14:textId="0DDC66DE" w:rsidR="007D3489" w:rsidRPr="007D3489" w:rsidRDefault="007D3489" w:rsidP="000D62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489">
              <w:rPr>
                <w:rFonts w:ascii="Times New Roman" w:hAnsi="Times New Roman" w:cs="Times New Roman"/>
                <w:b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7D3489" w14:paraId="346A566B" w14:textId="77777777" w:rsidTr="008D501D">
        <w:trPr>
          <w:trHeight w:val="276"/>
          <w:jc w:val="center"/>
        </w:trPr>
        <w:tc>
          <w:tcPr>
            <w:tcW w:w="3256" w:type="dxa"/>
            <w:vMerge/>
          </w:tcPr>
          <w:p w14:paraId="2D15C1BE" w14:textId="77777777" w:rsidR="007D3489" w:rsidRPr="000D6208" w:rsidRDefault="007D3489" w:rsidP="000D6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gridSpan w:val="2"/>
            <w:vMerge/>
          </w:tcPr>
          <w:p w14:paraId="36B67003" w14:textId="77777777" w:rsidR="007D3489" w:rsidRPr="000D6208" w:rsidRDefault="007D3489" w:rsidP="000D6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  <w:vMerge/>
          </w:tcPr>
          <w:p w14:paraId="0FF402B4" w14:textId="77777777" w:rsidR="007D3489" w:rsidRPr="000D6208" w:rsidRDefault="007D3489" w:rsidP="000D62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489" w14:paraId="3DF8F872" w14:textId="77777777" w:rsidTr="008D501D">
        <w:trPr>
          <w:jc w:val="center"/>
        </w:trPr>
        <w:tc>
          <w:tcPr>
            <w:tcW w:w="3256" w:type="dxa"/>
          </w:tcPr>
          <w:p w14:paraId="0D0BE762" w14:textId="5A0E233A" w:rsidR="00D1209C" w:rsidRPr="00D1209C" w:rsidRDefault="00373791" w:rsidP="005C667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373791">
              <w:rPr>
                <w:rFonts w:ascii="Times New Roman" w:hAnsi="Times New Roman" w:cs="Times New Roman"/>
              </w:rPr>
              <w:t xml:space="preserve">Поточний ремонт вікон  та тамбуру вхідної групи нежитлових приміщень літ. «И-6»Харківського національного університету радіоелектроніки за </w:t>
            </w:r>
            <w:proofErr w:type="spellStart"/>
            <w:r w:rsidRPr="00373791">
              <w:rPr>
                <w:rFonts w:ascii="Times New Roman" w:hAnsi="Times New Roman" w:cs="Times New Roman"/>
              </w:rPr>
              <w:t>адресою</w:t>
            </w:r>
            <w:proofErr w:type="spellEnd"/>
            <w:r w:rsidRPr="00373791">
              <w:rPr>
                <w:rFonts w:ascii="Times New Roman" w:hAnsi="Times New Roman" w:cs="Times New Roman"/>
              </w:rPr>
              <w:t>: Харківська область, м. Харків, проспект Науки, 14</w:t>
            </w:r>
          </w:p>
        </w:tc>
        <w:tc>
          <w:tcPr>
            <w:tcW w:w="4831" w:type="dxa"/>
            <w:gridSpan w:val="2"/>
          </w:tcPr>
          <w:p w14:paraId="4A15B3E3" w14:textId="2D27CFB4" w:rsidR="00F2096A" w:rsidRPr="00F2096A" w:rsidRDefault="00CE50B9" w:rsidP="00F209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Відкриті торги з особливостями</w:t>
            </w:r>
          </w:p>
          <w:p w14:paraId="689A8447" w14:textId="7CEA11DD" w:rsidR="002C7F5B" w:rsidRPr="0054432A" w:rsidRDefault="00373791" w:rsidP="009570B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ru-RU"/>
              </w:rPr>
            </w:pPr>
            <w:r w:rsidRPr="003737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0F5F2"/>
              </w:rPr>
              <w:t>UA-2026-07-24-004743-a</w:t>
            </w:r>
          </w:p>
        </w:tc>
        <w:tc>
          <w:tcPr>
            <w:tcW w:w="2369" w:type="dxa"/>
            <w:vAlign w:val="center"/>
          </w:tcPr>
          <w:p w14:paraId="0AD17947" w14:textId="6B204F9D" w:rsidR="007D3489" w:rsidRPr="0054432A" w:rsidRDefault="00373791" w:rsidP="008D50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3575765</w:t>
            </w:r>
            <w:r w:rsidR="00480C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83</w:t>
            </w:r>
          </w:p>
        </w:tc>
      </w:tr>
      <w:tr w:rsidR="007D3489" w:rsidRPr="000D6208" w14:paraId="24DCBA2C" w14:textId="77777777" w:rsidTr="00CE7131">
        <w:trPr>
          <w:trHeight w:val="135"/>
          <w:jc w:val="center"/>
        </w:trPr>
        <w:tc>
          <w:tcPr>
            <w:tcW w:w="10456" w:type="dxa"/>
            <w:gridSpan w:val="4"/>
          </w:tcPr>
          <w:p w14:paraId="4EBBC599" w14:textId="77777777" w:rsidR="002C7F5B" w:rsidRDefault="00D1209C" w:rsidP="001C1B6F">
            <w:pPr>
              <w:jc w:val="center"/>
              <w:rPr>
                <w:lang w:val="en-US"/>
              </w:rPr>
            </w:pPr>
            <w:r>
              <w:br w:type="page"/>
            </w:r>
          </w:p>
          <w:p w14:paraId="6208D518" w14:textId="77777777" w:rsidR="007D3489" w:rsidRPr="003148B4" w:rsidRDefault="007D3489" w:rsidP="001C1B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8B4">
              <w:rPr>
                <w:rFonts w:ascii="Times New Roman" w:hAnsi="Times New Roman" w:cs="Times New Roman"/>
                <w:b/>
                <w:sz w:val="28"/>
                <w:szCs w:val="28"/>
              </w:rPr>
              <w:t>ОБҐРУНТУВАННЯ</w:t>
            </w:r>
          </w:p>
          <w:p w14:paraId="79469C07" w14:textId="14986CBB" w:rsidR="002926A2" w:rsidRPr="007D3489" w:rsidRDefault="002926A2" w:rsidP="001C1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6A2" w:rsidRPr="000D6208" w14:paraId="09F05758" w14:textId="77777777" w:rsidTr="00CE7131">
        <w:trPr>
          <w:trHeight w:val="135"/>
          <w:jc w:val="center"/>
        </w:trPr>
        <w:tc>
          <w:tcPr>
            <w:tcW w:w="10456" w:type="dxa"/>
            <w:gridSpan w:val="4"/>
          </w:tcPr>
          <w:p w14:paraId="61300302" w14:textId="057FB62B" w:rsidR="002926A2" w:rsidRPr="002926A2" w:rsidRDefault="00B342BA" w:rsidP="002926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2BA">
              <w:rPr>
                <w:rFonts w:ascii="Times New Roman" w:hAnsi="Times New Roman" w:cs="Times New Roman"/>
                <w:b/>
                <w:sz w:val="24"/>
                <w:szCs w:val="24"/>
              </w:rPr>
              <w:t>розміру бюджетного призначення - розмір бюджетного призначення визначено відповідно до затвердженого кошторису Харківського національного університету радіоелектроніки.</w:t>
            </w:r>
          </w:p>
        </w:tc>
      </w:tr>
      <w:tr w:rsidR="007D3489" w:rsidRPr="000D6208" w14:paraId="6AC4981F" w14:textId="77777777" w:rsidTr="00CE7131">
        <w:trPr>
          <w:trHeight w:val="135"/>
          <w:jc w:val="center"/>
        </w:trPr>
        <w:tc>
          <w:tcPr>
            <w:tcW w:w="7621" w:type="dxa"/>
            <w:gridSpan w:val="2"/>
          </w:tcPr>
          <w:p w14:paraId="42DEE6C0" w14:textId="77777777" w:rsidR="007D3489" w:rsidRPr="007D3489" w:rsidRDefault="007D3489" w:rsidP="001C1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489">
              <w:rPr>
                <w:rFonts w:ascii="Times New Roman" w:hAnsi="Times New Roman" w:cs="Times New Roman"/>
                <w:b/>
                <w:sz w:val="24"/>
                <w:szCs w:val="24"/>
              </w:rPr>
              <w:t>технічних та якісних характеристик предмета закупівлі</w:t>
            </w:r>
          </w:p>
        </w:tc>
        <w:tc>
          <w:tcPr>
            <w:tcW w:w="2835" w:type="dxa"/>
            <w:gridSpan w:val="2"/>
          </w:tcPr>
          <w:p w14:paraId="5375D6F7" w14:textId="77777777" w:rsidR="007D3489" w:rsidRPr="007D3489" w:rsidRDefault="007D3489" w:rsidP="001C1B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3489">
              <w:rPr>
                <w:rFonts w:ascii="Times New Roman" w:hAnsi="Times New Roman" w:cs="Times New Roman"/>
                <w:b/>
                <w:sz w:val="24"/>
                <w:szCs w:val="24"/>
              </w:rPr>
              <w:t>очікуваної вартості предмета закупівлі</w:t>
            </w:r>
          </w:p>
        </w:tc>
      </w:tr>
      <w:tr w:rsidR="007D3489" w:rsidRPr="00CD417D" w14:paraId="411C060D" w14:textId="77777777" w:rsidTr="00CE7131">
        <w:trPr>
          <w:jc w:val="center"/>
        </w:trPr>
        <w:tc>
          <w:tcPr>
            <w:tcW w:w="7621" w:type="dxa"/>
            <w:gridSpan w:val="2"/>
          </w:tcPr>
          <w:p w14:paraId="5DBD4033" w14:textId="7711275E" w:rsidR="002344A7" w:rsidRPr="002344A7" w:rsidRDefault="002344A7" w:rsidP="002344A7">
            <w:pPr>
              <w:jc w:val="both"/>
              <w:rPr>
                <w:rFonts w:ascii="Times New Roman" w:hAnsi="Times New Roman" w:cs="Times New Roman"/>
              </w:rPr>
            </w:pPr>
            <w:r w:rsidRPr="002344A7">
              <w:rPr>
                <w:rFonts w:ascii="Times New Roman" w:hAnsi="Times New Roman" w:cs="Times New Roman"/>
              </w:rPr>
              <w:t xml:space="preserve">Закупівля зумовлена необхідністю проведення </w:t>
            </w:r>
            <w:r w:rsidR="00373791">
              <w:rPr>
                <w:rFonts w:ascii="Times New Roman" w:hAnsi="Times New Roman" w:cs="Times New Roman"/>
              </w:rPr>
              <w:t>п</w:t>
            </w:r>
            <w:r w:rsidR="00373791" w:rsidRPr="00373791">
              <w:rPr>
                <w:rFonts w:ascii="Times New Roman" w:hAnsi="Times New Roman" w:cs="Times New Roman"/>
              </w:rPr>
              <w:t xml:space="preserve">оточний ремонт вікон  та тамбуру вхідної групи нежитлових приміщень літ. «И-6»Харківського національного університету радіоелектроніки за </w:t>
            </w:r>
            <w:proofErr w:type="spellStart"/>
            <w:r w:rsidR="00373791" w:rsidRPr="00373791">
              <w:rPr>
                <w:rFonts w:ascii="Times New Roman" w:hAnsi="Times New Roman" w:cs="Times New Roman"/>
              </w:rPr>
              <w:t>адресою</w:t>
            </w:r>
            <w:proofErr w:type="spellEnd"/>
            <w:r w:rsidR="00373791" w:rsidRPr="00373791">
              <w:rPr>
                <w:rFonts w:ascii="Times New Roman" w:hAnsi="Times New Roman" w:cs="Times New Roman"/>
              </w:rPr>
              <w:t>: Харківська область, м. Харків, проспект Науки, 14</w:t>
            </w:r>
            <w:r w:rsidRPr="002344A7">
              <w:rPr>
                <w:rFonts w:ascii="Times New Roman" w:hAnsi="Times New Roman" w:cs="Times New Roman"/>
              </w:rPr>
              <w:t>, з метою забезпечення належного технічного стану будівлі, запобігання подальшому руйнуванню конструктивних елементів покрівлі, забезпечення безпечних умов експлуатації об'єкта та недопущення виникнення аварійних ситуацій.</w:t>
            </w:r>
          </w:p>
          <w:p w14:paraId="107C3247" w14:textId="05DFE054" w:rsidR="002344A7" w:rsidRPr="002344A7" w:rsidRDefault="002344A7" w:rsidP="002344A7">
            <w:pPr>
              <w:jc w:val="both"/>
              <w:rPr>
                <w:rFonts w:ascii="Times New Roman" w:hAnsi="Times New Roman" w:cs="Times New Roman"/>
              </w:rPr>
            </w:pPr>
            <w:r w:rsidRPr="002344A7">
              <w:rPr>
                <w:rFonts w:ascii="Times New Roman" w:hAnsi="Times New Roman" w:cs="Times New Roman"/>
              </w:rPr>
              <w:t>Необхідність виконання робіт підтверджується дефектним актом, складеним за результатами обстеження технічного стану покрівлі. Обсяги та види робіт визначені відповідно до фактичного технічного стану об'єкта та потреби замовника у відновленні експлуатаційних характеристик покрівлі.</w:t>
            </w:r>
          </w:p>
          <w:p w14:paraId="5A871EA0" w14:textId="78ADADBC" w:rsidR="002344A7" w:rsidRPr="002344A7" w:rsidRDefault="002344A7" w:rsidP="002344A7">
            <w:pPr>
              <w:jc w:val="both"/>
              <w:rPr>
                <w:rFonts w:ascii="Times New Roman" w:hAnsi="Times New Roman" w:cs="Times New Roman"/>
              </w:rPr>
            </w:pPr>
            <w:r w:rsidRPr="002344A7">
              <w:rPr>
                <w:rFonts w:ascii="Times New Roman" w:hAnsi="Times New Roman" w:cs="Times New Roman"/>
              </w:rPr>
              <w:t>Технічні та якісні характеристики предмета закупівлі сформовані з урахуванням вимог чинного законодавства України у сфері будівництва, державних будівельних норм, стандартів і правил, а також з урахуванням необхідності забезпечення належної якості, надійності та безпечності виконання ремонтних робіт.</w:t>
            </w:r>
          </w:p>
          <w:p w14:paraId="1FC85C12" w14:textId="0CAEBD0A" w:rsidR="007D3489" w:rsidRPr="0046018C" w:rsidRDefault="002344A7" w:rsidP="002344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4A7">
              <w:rPr>
                <w:rFonts w:ascii="Times New Roman" w:hAnsi="Times New Roman" w:cs="Times New Roman"/>
              </w:rPr>
              <w:t xml:space="preserve">Закупівля здійснюється шляхом проведення відкритих торгів з особливостями відповідно до Закону України «Про публічні закупівлі» та Особливостей здійснення публічних </w:t>
            </w:r>
            <w:proofErr w:type="spellStart"/>
            <w:r w:rsidRPr="002344A7">
              <w:rPr>
                <w:rFonts w:ascii="Times New Roman" w:hAnsi="Times New Roman" w:cs="Times New Roman"/>
              </w:rPr>
              <w:t>закупівель</w:t>
            </w:r>
            <w:proofErr w:type="spellEnd"/>
            <w:r w:rsidRPr="002344A7">
              <w:rPr>
                <w:rFonts w:ascii="Times New Roman" w:hAnsi="Times New Roman" w:cs="Times New Roman"/>
              </w:rPr>
    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постановою Кабінету Міністрів України від 12.10.2022 № 1178 (зі змінами).</w:t>
            </w:r>
          </w:p>
        </w:tc>
        <w:tc>
          <w:tcPr>
            <w:tcW w:w="2835" w:type="dxa"/>
            <w:gridSpan w:val="2"/>
          </w:tcPr>
          <w:p w14:paraId="273756D7" w14:textId="77777777" w:rsidR="00480CED" w:rsidRPr="00480CED" w:rsidRDefault="00480CED" w:rsidP="00480CED">
            <w:pPr>
              <w:rPr>
                <w:rFonts w:ascii="Times New Roman" w:hAnsi="Times New Roman" w:cs="Times New Roman"/>
              </w:rPr>
            </w:pPr>
            <w:r w:rsidRPr="00480CED">
              <w:rPr>
                <w:rFonts w:ascii="Times New Roman" w:hAnsi="Times New Roman" w:cs="Times New Roman"/>
              </w:rPr>
              <w:t>Очікувана вартість предмета закупівлі визначена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275.</w:t>
            </w:r>
          </w:p>
          <w:p w14:paraId="110B3C51" w14:textId="77777777" w:rsidR="00480CED" w:rsidRPr="00480CED" w:rsidRDefault="00480CED" w:rsidP="00480CED">
            <w:pPr>
              <w:rPr>
                <w:rFonts w:ascii="Times New Roman" w:hAnsi="Times New Roman" w:cs="Times New Roman"/>
              </w:rPr>
            </w:pPr>
          </w:p>
          <w:p w14:paraId="7715AA77" w14:textId="77777777" w:rsidR="00480CED" w:rsidRPr="00480CED" w:rsidRDefault="00480CED" w:rsidP="00480CED">
            <w:pPr>
              <w:rPr>
                <w:rFonts w:ascii="Times New Roman" w:hAnsi="Times New Roman" w:cs="Times New Roman"/>
              </w:rPr>
            </w:pPr>
            <w:r w:rsidRPr="00480CED">
              <w:rPr>
                <w:rFonts w:ascii="Times New Roman" w:hAnsi="Times New Roman" w:cs="Times New Roman"/>
              </w:rPr>
              <w:t xml:space="preserve">Для визначення очікуваної вартості закупівлі замовником було застосовано метод, що ґрунтується на кошторисній вартості робіт. Очікувану вартість визначено на підставі кошторисної документації, яка пройшла експертизу в установленому законодавством порядку. За результатами експертної оцінки кошторису підтверджено обґрунтованість визначеної кошторисної вартості, яка і </w:t>
            </w:r>
            <w:r w:rsidRPr="00480CED">
              <w:rPr>
                <w:rFonts w:ascii="Times New Roman" w:hAnsi="Times New Roman" w:cs="Times New Roman"/>
              </w:rPr>
              <w:lastRenderedPageBreak/>
              <w:t>була прийнята як очікувана вартість предмета закупівлі.</w:t>
            </w:r>
          </w:p>
          <w:p w14:paraId="15399C88" w14:textId="77777777" w:rsidR="00480CED" w:rsidRPr="00480CED" w:rsidRDefault="00480CED" w:rsidP="00480CED">
            <w:pPr>
              <w:rPr>
                <w:rFonts w:ascii="Times New Roman" w:hAnsi="Times New Roman" w:cs="Times New Roman"/>
              </w:rPr>
            </w:pPr>
          </w:p>
          <w:p w14:paraId="6480ED49" w14:textId="5E36C646" w:rsidR="007D3489" w:rsidRPr="00833165" w:rsidRDefault="00480CED" w:rsidP="00480CED">
            <w:pPr>
              <w:rPr>
                <w:rFonts w:ascii="Times New Roman" w:hAnsi="Times New Roman" w:cs="Times New Roman"/>
              </w:rPr>
            </w:pPr>
            <w:r w:rsidRPr="00480CED">
              <w:rPr>
                <w:rFonts w:ascii="Times New Roman" w:hAnsi="Times New Roman" w:cs="Times New Roman"/>
              </w:rPr>
              <w:t xml:space="preserve">При визначенні очікуваної вартості враховано обсяги та види робіт, передбачені </w:t>
            </w:r>
            <w:proofErr w:type="spellStart"/>
            <w:r w:rsidRPr="00480CED">
              <w:rPr>
                <w:rFonts w:ascii="Times New Roman" w:hAnsi="Times New Roman" w:cs="Times New Roman"/>
              </w:rPr>
              <w:t>проєктно</w:t>
            </w:r>
            <w:proofErr w:type="spellEnd"/>
            <w:r w:rsidRPr="00480CED">
              <w:rPr>
                <w:rFonts w:ascii="Times New Roman" w:hAnsi="Times New Roman" w:cs="Times New Roman"/>
              </w:rPr>
              <w:t>-кошторисною документацією, а також необхідність забезпечення належної якості виконання робіт відповідно до чинних будівельних норм, стандартів та вимог законодавства України.</w:t>
            </w:r>
          </w:p>
        </w:tc>
      </w:tr>
    </w:tbl>
    <w:p w14:paraId="2EF49D63" w14:textId="77777777" w:rsidR="007D3489" w:rsidRDefault="007D3489"/>
    <w:sectPr w:rsidR="007D3489" w:rsidSect="008F60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110"/>
    <w:rsid w:val="00002D46"/>
    <w:rsid w:val="00052D31"/>
    <w:rsid w:val="000578B9"/>
    <w:rsid w:val="00061EA3"/>
    <w:rsid w:val="000B0910"/>
    <w:rsid w:val="000C70C7"/>
    <w:rsid w:val="000C75F0"/>
    <w:rsid w:val="000D6208"/>
    <w:rsid w:val="000F0387"/>
    <w:rsid w:val="00126704"/>
    <w:rsid w:val="00126FCA"/>
    <w:rsid w:val="001D5FEE"/>
    <w:rsid w:val="00216C17"/>
    <w:rsid w:val="002344A7"/>
    <w:rsid w:val="002527CE"/>
    <w:rsid w:val="0027152C"/>
    <w:rsid w:val="002926A2"/>
    <w:rsid w:val="002A0655"/>
    <w:rsid w:val="002C7F5B"/>
    <w:rsid w:val="002D5E46"/>
    <w:rsid w:val="002E4642"/>
    <w:rsid w:val="002F5B2C"/>
    <w:rsid w:val="002F61FB"/>
    <w:rsid w:val="003148B4"/>
    <w:rsid w:val="0031549F"/>
    <w:rsid w:val="00373791"/>
    <w:rsid w:val="00380EB3"/>
    <w:rsid w:val="00382919"/>
    <w:rsid w:val="003B1D2C"/>
    <w:rsid w:val="003C6938"/>
    <w:rsid w:val="004051B6"/>
    <w:rsid w:val="00417FFB"/>
    <w:rsid w:val="00423AAC"/>
    <w:rsid w:val="0046018C"/>
    <w:rsid w:val="00480CED"/>
    <w:rsid w:val="004E522E"/>
    <w:rsid w:val="00512DB3"/>
    <w:rsid w:val="00543A3D"/>
    <w:rsid w:val="0054432A"/>
    <w:rsid w:val="00553D02"/>
    <w:rsid w:val="005A557B"/>
    <w:rsid w:val="005A6442"/>
    <w:rsid w:val="005C6676"/>
    <w:rsid w:val="005D701E"/>
    <w:rsid w:val="005E38DC"/>
    <w:rsid w:val="005F0A1B"/>
    <w:rsid w:val="00613F7C"/>
    <w:rsid w:val="00630A21"/>
    <w:rsid w:val="006420AA"/>
    <w:rsid w:val="00644A72"/>
    <w:rsid w:val="00691A18"/>
    <w:rsid w:val="006A1172"/>
    <w:rsid w:val="006A50D3"/>
    <w:rsid w:val="006B52ED"/>
    <w:rsid w:val="006C151A"/>
    <w:rsid w:val="006D5435"/>
    <w:rsid w:val="006E2060"/>
    <w:rsid w:val="006E6DBD"/>
    <w:rsid w:val="00760891"/>
    <w:rsid w:val="007A53FA"/>
    <w:rsid w:val="007D3489"/>
    <w:rsid w:val="007D3955"/>
    <w:rsid w:val="007F2D0C"/>
    <w:rsid w:val="00833165"/>
    <w:rsid w:val="008453E0"/>
    <w:rsid w:val="00865680"/>
    <w:rsid w:val="008D49D2"/>
    <w:rsid w:val="008D4ABF"/>
    <w:rsid w:val="008D501D"/>
    <w:rsid w:val="008E4D71"/>
    <w:rsid w:val="008F6058"/>
    <w:rsid w:val="00914787"/>
    <w:rsid w:val="00924CDE"/>
    <w:rsid w:val="00924F1B"/>
    <w:rsid w:val="00944C37"/>
    <w:rsid w:val="009570B2"/>
    <w:rsid w:val="0097120E"/>
    <w:rsid w:val="00990691"/>
    <w:rsid w:val="009A18DF"/>
    <w:rsid w:val="009C6B92"/>
    <w:rsid w:val="009E0E62"/>
    <w:rsid w:val="009E5E08"/>
    <w:rsid w:val="00A43EC6"/>
    <w:rsid w:val="00A44368"/>
    <w:rsid w:val="00A55D8C"/>
    <w:rsid w:val="00A864D2"/>
    <w:rsid w:val="00AA2775"/>
    <w:rsid w:val="00AB4011"/>
    <w:rsid w:val="00AF714B"/>
    <w:rsid w:val="00B02745"/>
    <w:rsid w:val="00B02F45"/>
    <w:rsid w:val="00B0503F"/>
    <w:rsid w:val="00B342BA"/>
    <w:rsid w:val="00B54883"/>
    <w:rsid w:val="00B63863"/>
    <w:rsid w:val="00B65E25"/>
    <w:rsid w:val="00B7775A"/>
    <w:rsid w:val="00B869E7"/>
    <w:rsid w:val="00BC016D"/>
    <w:rsid w:val="00BE108A"/>
    <w:rsid w:val="00BF79C8"/>
    <w:rsid w:val="00C27F00"/>
    <w:rsid w:val="00C6041D"/>
    <w:rsid w:val="00C71EE3"/>
    <w:rsid w:val="00C83CBE"/>
    <w:rsid w:val="00C971FF"/>
    <w:rsid w:val="00CC15EF"/>
    <w:rsid w:val="00CC4461"/>
    <w:rsid w:val="00CC4930"/>
    <w:rsid w:val="00CD417D"/>
    <w:rsid w:val="00CE50B9"/>
    <w:rsid w:val="00CE7131"/>
    <w:rsid w:val="00D1209C"/>
    <w:rsid w:val="00D220C4"/>
    <w:rsid w:val="00D22481"/>
    <w:rsid w:val="00D45246"/>
    <w:rsid w:val="00D47909"/>
    <w:rsid w:val="00D65905"/>
    <w:rsid w:val="00D95155"/>
    <w:rsid w:val="00DE0F58"/>
    <w:rsid w:val="00DF1488"/>
    <w:rsid w:val="00E17110"/>
    <w:rsid w:val="00E33031"/>
    <w:rsid w:val="00E46AEC"/>
    <w:rsid w:val="00E75821"/>
    <w:rsid w:val="00E8765C"/>
    <w:rsid w:val="00EA1E89"/>
    <w:rsid w:val="00ED2742"/>
    <w:rsid w:val="00F04035"/>
    <w:rsid w:val="00F16935"/>
    <w:rsid w:val="00F20934"/>
    <w:rsid w:val="00F2096A"/>
    <w:rsid w:val="00FD419E"/>
    <w:rsid w:val="00FE4448"/>
    <w:rsid w:val="00FE4A62"/>
    <w:rsid w:val="00FF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950D3"/>
  <w15:docId w15:val="{20893593-8225-4715-A989-7E8130C0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2775"/>
    <w:pPr>
      <w:spacing w:after="0" w:line="240" w:lineRule="auto"/>
    </w:pPr>
  </w:style>
  <w:style w:type="table" w:styleId="a4">
    <w:name w:val="Table Grid"/>
    <w:basedOn w:val="a1"/>
    <w:uiPriority w:val="59"/>
    <w:rsid w:val="000D6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F1488"/>
  </w:style>
  <w:style w:type="paragraph" w:styleId="a5">
    <w:name w:val="Balloon Text"/>
    <w:basedOn w:val="a"/>
    <w:link w:val="a6"/>
    <w:uiPriority w:val="99"/>
    <w:semiHidden/>
    <w:unhideWhenUsed/>
    <w:rsid w:val="002D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7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69588-3C85-4E31-9B5A-87EEC8D4B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nachmed</dc:creator>
  <cp:lastModifiedBy>Tatyana Ryndina</cp:lastModifiedBy>
  <cp:revision>5</cp:revision>
  <cp:lastPrinted>2025-04-08T11:28:00Z</cp:lastPrinted>
  <dcterms:created xsi:type="dcterms:W3CDTF">2026-06-26T10:04:00Z</dcterms:created>
  <dcterms:modified xsi:type="dcterms:W3CDTF">2026-07-27T05:39:00Z</dcterms:modified>
</cp:coreProperties>
</file>