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17FD" w14:textId="2F2F7F9C" w:rsidR="00F20934" w:rsidRPr="00F20934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14:paraId="3F621148" w14:textId="77777777" w:rsidR="00914787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характеристик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F20934">
        <w:rPr>
          <w:rFonts w:ascii="Times New Roman" w:hAnsi="Times New Roman" w:cs="Times New Roman"/>
          <w:b/>
          <w:sz w:val="28"/>
          <w:szCs w:val="28"/>
        </w:rPr>
        <w:t>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20934">
        <w:rPr>
          <w:rFonts w:ascii="Times New Roman" w:hAnsi="Times New Roman" w:cs="Times New Roman"/>
          <w:b/>
          <w:sz w:val="28"/>
          <w:szCs w:val="28"/>
        </w:rPr>
        <w:t xml:space="preserve">коду </w:t>
      </w:r>
    </w:p>
    <w:p w14:paraId="3A4F7E44" w14:textId="1689D1FA" w:rsidR="00CE50B9" w:rsidRDefault="002344A7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45260000-7</w:t>
      </w:r>
      <w:r w:rsidR="00CE50B9" w:rsidRPr="00CE50B9">
        <w:rPr>
          <w:rFonts w:ascii="Times New Roman" w:hAnsi="Times New Roman" w:cs="Times New Roman"/>
          <w:b/>
          <w:sz w:val="28"/>
          <w:szCs w:val="28"/>
        </w:rPr>
        <w:t xml:space="preserve"> — </w:t>
      </w:r>
      <w:r w:rsidRPr="002344A7">
        <w:rPr>
          <w:rFonts w:ascii="Times New Roman" w:hAnsi="Times New Roman" w:cs="Times New Roman"/>
          <w:b/>
          <w:sz w:val="28"/>
          <w:szCs w:val="28"/>
        </w:rPr>
        <w:t>Покрівельні роботи та інші спеціалізовані будівельні роботи</w:t>
      </w:r>
      <w:r w:rsidR="00CE50B9" w:rsidRPr="00CE50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A32ABB" w14:textId="16ABD6C4" w:rsidR="00CE7131" w:rsidRDefault="00865680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65680">
        <w:rPr>
          <w:rFonts w:ascii="Times New Roman" w:hAnsi="Times New Roman" w:cs="Times New Roman"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19D65E0D" w14:textId="77777777" w:rsidR="00B54883" w:rsidRDefault="00B54883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B04EC97" w14:textId="53CF7A81" w:rsidR="00002D46" w:rsidRPr="00BC016D" w:rsidRDefault="00216C17" w:rsidP="00BC01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883">
        <w:rPr>
          <w:rFonts w:ascii="Times New Roman" w:hAnsi="Times New Roman" w:cs="Times New Roman"/>
          <w:b/>
          <w:sz w:val="24"/>
          <w:szCs w:val="24"/>
        </w:rPr>
        <w:t>Харківський національний університет радіоелектроніки, пр. Науки, 14, м. Харків, 61166, Україна; код за ЄДРПОУ - 02071197</w:t>
      </w:r>
    </w:p>
    <w:tbl>
      <w:tblPr>
        <w:tblStyle w:val="a4"/>
        <w:tblW w:w="10456" w:type="dxa"/>
        <w:jc w:val="center"/>
        <w:tblLook w:val="04A0" w:firstRow="1" w:lastRow="0" w:firstColumn="1" w:lastColumn="0" w:noHBand="0" w:noVBand="1"/>
      </w:tblPr>
      <w:tblGrid>
        <w:gridCol w:w="3256"/>
        <w:gridCol w:w="4365"/>
        <w:gridCol w:w="466"/>
        <w:gridCol w:w="2369"/>
      </w:tblGrid>
      <w:tr w:rsidR="007D3489" w14:paraId="68EED2B1" w14:textId="77777777" w:rsidTr="008D501D">
        <w:trPr>
          <w:trHeight w:val="276"/>
          <w:jc w:val="center"/>
        </w:trPr>
        <w:tc>
          <w:tcPr>
            <w:tcW w:w="3256" w:type="dxa"/>
            <w:vMerge w:val="restart"/>
          </w:tcPr>
          <w:p w14:paraId="6A1C91EC" w14:textId="6E2C4E62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ПРЕДМЕТА ЗАКУПІВЛІ ІЗ ЗАЗНАЧЕННЯМ КОДУ</w:t>
            </w:r>
          </w:p>
        </w:tc>
        <w:tc>
          <w:tcPr>
            <w:tcW w:w="4831" w:type="dxa"/>
            <w:gridSpan w:val="2"/>
            <w:vMerge w:val="restart"/>
          </w:tcPr>
          <w:p w14:paraId="3E4DDEE8" w14:textId="764EDBB4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ВИД ТА ІДЕНТИФІКАТОР ПРОЦЕДУРИ ЗАКУПІВЛІ</w:t>
            </w:r>
          </w:p>
        </w:tc>
        <w:tc>
          <w:tcPr>
            <w:tcW w:w="2369" w:type="dxa"/>
            <w:vMerge w:val="restart"/>
          </w:tcPr>
          <w:p w14:paraId="14C762DD" w14:textId="0DDC66DE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7D3489" w14:paraId="346A566B" w14:textId="77777777" w:rsidTr="008D501D">
        <w:trPr>
          <w:trHeight w:val="276"/>
          <w:jc w:val="center"/>
        </w:trPr>
        <w:tc>
          <w:tcPr>
            <w:tcW w:w="3256" w:type="dxa"/>
            <w:vMerge/>
          </w:tcPr>
          <w:p w14:paraId="2D15C1BE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2"/>
            <w:vMerge/>
          </w:tcPr>
          <w:p w14:paraId="36B67003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FF402B4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489" w14:paraId="3DF8F872" w14:textId="77777777" w:rsidTr="008D501D">
        <w:trPr>
          <w:jc w:val="center"/>
        </w:trPr>
        <w:tc>
          <w:tcPr>
            <w:tcW w:w="3256" w:type="dxa"/>
          </w:tcPr>
          <w:p w14:paraId="0D0BE762" w14:textId="6CDC6071" w:rsidR="00D1209C" w:rsidRPr="00D1209C" w:rsidRDefault="003E4D2E" w:rsidP="005C667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Капітальний р</w:t>
            </w:r>
            <w:r w:rsidR="002344A7" w:rsidRPr="002344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емонт покрівлі нежитлової будівлі «Л-2» Харківського національного університету радіоелектроніки за </w:t>
            </w:r>
            <w:proofErr w:type="spellStart"/>
            <w:r w:rsidR="002344A7" w:rsidRPr="002344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адресою</w:t>
            </w:r>
            <w:proofErr w:type="spellEnd"/>
            <w:r w:rsidR="002344A7" w:rsidRPr="002344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: </w:t>
            </w:r>
            <w:proofErr w:type="spellStart"/>
            <w:r w:rsidR="002344A7" w:rsidRPr="002344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м.Харків</w:t>
            </w:r>
            <w:proofErr w:type="spellEnd"/>
            <w:r w:rsidR="002344A7" w:rsidRPr="002344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, пр-т Науки, 14, (ДК 021:2015 код 45260000-7 Покрівельні роботи та інші спеціалізовані будівельні роботи)</w:t>
            </w:r>
          </w:p>
        </w:tc>
        <w:tc>
          <w:tcPr>
            <w:tcW w:w="4831" w:type="dxa"/>
            <w:gridSpan w:val="2"/>
          </w:tcPr>
          <w:p w14:paraId="4A15B3E3" w14:textId="2D27CFB4" w:rsidR="00F2096A" w:rsidRPr="00F2096A" w:rsidRDefault="00CE50B9" w:rsidP="00F20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Відкриті торги з особливостями</w:t>
            </w:r>
          </w:p>
          <w:p w14:paraId="689A8447" w14:textId="0DB640D8" w:rsidR="002C7F5B" w:rsidRPr="0054432A" w:rsidRDefault="003E4D2E" w:rsidP="009570B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3E4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0F5F2"/>
              </w:rPr>
              <w:t>UA-2026-08-10-004457-a</w:t>
            </w:r>
          </w:p>
        </w:tc>
        <w:tc>
          <w:tcPr>
            <w:tcW w:w="2369" w:type="dxa"/>
            <w:vAlign w:val="center"/>
          </w:tcPr>
          <w:p w14:paraId="0AD17947" w14:textId="7794B33A" w:rsidR="007D3489" w:rsidRPr="0054432A" w:rsidRDefault="002344A7" w:rsidP="008D5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3E4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642 780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="003E4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</w:tc>
      </w:tr>
      <w:tr w:rsidR="007D3489" w:rsidRPr="000D6208" w14:paraId="24DCBA2C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4EBBC599" w14:textId="77777777" w:rsidR="002C7F5B" w:rsidRDefault="00D1209C" w:rsidP="001C1B6F">
            <w:pPr>
              <w:jc w:val="center"/>
              <w:rPr>
                <w:lang w:val="en-US"/>
              </w:rPr>
            </w:pPr>
            <w:r>
              <w:br w:type="page"/>
            </w:r>
          </w:p>
          <w:p w14:paraId="6208D518" w14:textId="77777777" w:rsidR="007D3489" w:rsidRPr="003148B4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8B4">
              <w:rPr>
                <w:rFonts w:ascii="Times New Roman" w:hAnsi="Times New Roman" w:cs="Times New Roman"/>
                <w:b/>
                <w:sz w:val="28"/>
                <w:szCs w:val="28"/>
              </w:rPr>
              <w:t>ОБҐРУНТУВАННЯ</w:t>
            </w:r>
          </w:p>
          <w:p w14:paraId="79469C07" w14:textId="14986CBB" w:rsidR="002926A2" w:rsidRPr="007D3489" w:rsidRDefault="002926A2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6A2" w:rsidRPr="000D6208" w14:paraId="09F05758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61300302" w14:textId="057FB62B" w:rsidR="002926A2" w:rsidRPr="002926A2" w:rsidRDefault="00B342BA" w:rsidP="00292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2BA">
              <w:rPr>
                <w:rFonts w:ascii="Times New Roman" w:hAnsi="Times New Roman" w:cs="Times New Roman"/>
                <w:b/>
                <w:sz w:val="24"/>
                <w:szCs w:val="24"/>
              </w:rPr>
              <w:t>розміру бюджетного призначення - розмір бюджетного призначення визначено відповідно до затвердженого кошторису Харківського національного університету радіоелектроніки.</w:t>
            </w:r>
          </w:p>
        </w:tc>
      </w:tr>
      <w:tr w:rsidR="007D3489" w:rsidRPr="000D6208" w14:paraId="6AC4981F" w14:textId="77777777" w:rsidTr="00CE7131">
        <w:trPr>
          <w:trHeight w:val="135"/>
          <w:jc w:val="center"/>
        </w:trPr>
        <w:tc>
          <w:tcPr>
            <w:tcW w:w="7621" w:type="dxa"/>
            <w:gridSpan w:val="2"/>
          </w:tcPr>
          <w:p w14:paraId="42DEE6C0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технічних та якісних характеристик предмета закупівлі</w:t>
            </w:r>
          </w:p>
        </w:tc>
        <w:tc>
          <w:tcPr>
            <w:tcW w:w="2835" w:type="dxa"/>
            <w:gridSpan w:val="2"/>
          </w:tcPr>
          <w:p w14:paraId="5375D6F7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очікуваної вартості предмета закупівлі</w:t>
            </w:r>
          </w:p>
        </w:tc>
      </w:tr>
      <w:tr w:rsidR="003E4D2E" w:rsidRPr="00CD417D" w14:paraId="411C060D" w14:textId="77777777" w:rsidTr="00CE7131">
        <w:trPr>
          <w:jc w:val="center"/>
        </w:trPr>
        <w:tc>
          <w:tcPr>
            <w:tcW w:w="7621" w:type="dxa"/>
            <w:gridSpan w:val="2"/>
          </w:tcPr>
          <w:p w14:paraId="5DBD4033" w14:textId="2696E51A" w:rsidR="003E4D2E" w:rsidRPr="002344A7" w:rsidRDefault="003E4D2E" w:rsidP="003E4D2E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 xml:space="preserve">Закупівля зумовлена необхідністю проведення ремонту покрівлі нежитлової будівлі «Л-2» Харківського національного університету радіоелектроніки за </w:t>
            </w:r>
            <w:proofErr w:type="spellStart"/>
            <w:r w:rsidRPr="002344A7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2344A7">
              <w:rPr>
                <w:rFonts w:ascii="Times New Roman" w:hAnsi="Times New Roman" w:cs="Times New Roman"/>
              </w:rPr>
              <w:t>: м. Харків, пр-т Науки, 14, з метою забезпечення належного технічного стану будівлі, запобігання подальшому руйнуванню конструктивних елементів покрівлі, забезпечення безпечних умов експлуатації об'єкта та недопущення виникнення аварійних ситуацій.</w:t>
            </w:r>
          </w:p>
          <w:p w14:paraId="107C3247" w14:textId="05DFE054" w:rsidR="003E4D2E" w:rsidRPr="002344A7" w:rsidRDefault="003E4D2E" w:rsidP="003E4D2E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>Необхідність виконання робіт підтверджується дефектним актом, складеним за результатами обстеження технічного стану покрівлі. Обсяги та види робіт визначені відповідно до фактичного технічного стану об'єкта та потреби замовника у відновленні експлуатаційних характеристик покрівлі.</w:t>
            </w:r>
          </w:p>
          <w:p w14:paraId="5A871EA0" w14:textId="78ADADBC" w:rsidR="003E4D2E" w:rsidRPr="002344A7" w:rsidRDefault="003E4D2E" w:rsidP="003E4D2E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>Технічні та якісні характеристики предмета закупівлі сформовані з урахуванням вимог чинного законодавства України у сфері будівництва, державних будівельних норм, стандартів і правил, а також з урахуванням необхідності забезпечення належної якості, надійності та безпечності виконання ремонтних робіт.</w:t>
            </w:r>
          </w:p>
          <w:p w14:paraId="1FC85C12" w14:textId="0CAEBD0A" w:rsidR="003E4D2E" w:rsidRPr="0046018C" w:rsidRDefault="003E4D2E" w:rsidP="003E4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4A7">
              <w:rPr>
                <w:rFonts w:ascii="Times New Roman" w:hAnsi="Times New Roman" w:cs="Times New Roman"/>
              </w:rPr>
              <w:t xml:space="preserve">Закупівля здійснюється шляхом проведення відкритих торгів з особливостями відповідно до Закону України «Про публічні закупівлі» та Особливостей здійснення публічних </w:t>
            </w:r>
            <w:proofErr w:type="spellStart"/>
            <w:r w:rsidRPr="002344A7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Pr="002344A7">
              <w:rPr>
                <w:rFonts w:ascii="Times New Roman" w:hAnsi="Times New Roman" w:cs="Times New Roman"/>
              </w:rPr>
    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 (зі змінами).</w:t>
            </w:r>
          </w:p>
        </w:tc>
        <w:tc>
          <w:tcPr>
            <w:tcW w:w="2835" w:type="dxa"/>
            <w:gridSpan w:val="2"/>
          </w:tcPr>
          <w:p w14:paraId="30062491" w14:textId="77777777" w:rsidR="003E4D2E" w:rsidRPr="00480CED" w:rsidRDefault="003E4D2E" w:rsidP="003E4D2E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>Очікувана вартість предмета закупівлі визначена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      </w:r>
          </w:p>
          <w:p w14:paraId="76B5A8F6" w14:textId="77777777" w:rsidR="003E4D2E" w:rsidRPr="00480CED" w:rsidRDefault="003E4D2E" w:rsidP="003E4D2E">
            <w:pPr>
              <w:rPr>
                <w:rFonts w:ascii="Times New Roman" w:hAnsi="Times New Roman" w:cs="Times New Roman"/>
              </w:rPr>
            </w:pPr>
          </w:p>
          <w:p w14:paraId="321FE0DA" w14:textId="77777777" w:rsidR="003E4D2E" w:rsidRPr="00480CED" w:rsidRDefault="003E4D2E" w:rsidP="003E4D2E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 xml:space="preserve">Для визначення очікуваної вартості закупівлі замовником було застосовано метод, що ґрунтується на кошторисній вартості робіт. Очікувану вартість визначено на підставі кошторисної документації, яка пройшла експертизу в установленому законодавством порядку. За результатами експертної </w:t>
            </w:r>
            <w:r w:rsidRPr="00480CED">
              <w:rPr>
                <w:rFonts w:ascii="Times New Roman" w:hAnsi="Times New Roman" w:cs="Times New Roman"/>
              </w:rPr>
              <w:lastRenderedPageBreak/>
              <w:t>оцінки кошторису підтверджено обґрунтованість визначеної кошторисної вартості, яка і була прийнята як очікувана вартість предмета закупівлі.</w:t>
            </w:r>
          </w:p>
          <w:p w14:paraId="0C01CBDD" w14:textId="77777777" w:rsidR="003E4D2E" w:rsidRPr="00480CED" w:rsidRDefault="003E4D2E" w:rsidP="003E4D2E">
            <w:pPr>
              <w:rPr>
                <w:rFonts w:ascii="Times New Roman" w:hAnsi="Times New Roman" w:cs="Times New Roman"/>
              </w:rPr>
            </w:pPr>
          </w:p>
          <w:p w14:paraId="6480ED49" w14:textId="3BF68765" w:rsidR="003E4D2E" w:rsidRPr="00833165" w:rsidRDefault="003E4D2E" w:rsidP="003E4D2E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 xml:space="preserve">При визначенні очікуваної вартості враховано обсяги та види робіт, передбачені </w:t>
            </w:r>
            <w:proofErr w:type="spellStart"/>
            <w:r w:rsidRPr="00480CED">
              <w:rPr>
                <w:rFonts w:ascii="Times New Roman" w:hAnsi="Times New Roman" w:cs="Times New Roman"/>
              </w:rPr>
              <w:t>проєктно</w:t>
            </w:r>
            <w:proofErr w:type="spellEnd"/>
            <w:r w:rsidRPr="00480CED">
              <w:rPr>
                <w:rFonts w:ascii="Times New Roman" w:hAnsi="Times New Roman" w:cs="Times New Roman"/>
              </w:rPr>
              <w:t>-кошторисною документацією, а також необхідність забезпечення належної якості виконання робіт відповідно до чинних будівельних норм, стандартів та вимог законодавства України.</w:t>
            </w:r>
          </w:p>
        </w:tc>
      </w:tr>
    </w:tbl>
    <w:p w14:paraId="2EF49D63" w14:textId="77777777" w:rsidR="007D3489" w:rsidRDefault="007D3489"/>
    <w:sectPr w:rsidR="007D3489" w:rsidSect="008F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10"/>
    <w:rsid w:val="00002D46"/>
    <w:rsid w:val="00052D31"/>
    <w:rsid w:val="000578B9"/>
    <w:rsid w:val="00061EA3"/>
    <w:rsid w:val="000B0910"/>
    <w:rsid w:val="000C70C7"/>
    <w:rsid w:val="000C75F0"/>
    <w:rsid w:val="000D6208"/>
    <w:rsid w:val="000F0387"/>
    <w:rsid w:val="00126704"/>
    <w:rsid w:val="00126FCA"/>
    <w:rsid w:val="001D5FEE"/>
    <w:rsid w:val="00216C17"/>
    <w:rsid w:val="002344A7"/>
    <w:rsid w:val="002527CE"/>
    <w:rsid w:val="0027152C"/>
    <w:rsid w:val="002926A2"/>
    <w:rsid w:val="002A0655"/>
    <w:rsid w:val="002C7F5B"/>
    <w:rsid w:val="002D5E46"/>
    <w:rsid w:val="002E4642"/>
    <w:rsid w:val="002F5B2C"/>
    <w:rsid w:val="002F61FB"/>
    <w:rsid w:val="003148B4"/>
    <w:rsid w:val="0031549F"/>
    <w:rsid w:val="00380EB3"/>
    <w:rsid w:val="00382919"/>
    <w:rsid w:val="003B1D2C"/>
    <w:rsid w:val="003C6938"/>
    <w:rsid w:val="003E4D2E"/>
    <w:rsid w:val="004051B6"/>
    <w:rsid w:val="00417FFB"/>
    <w:rsid w:val="00423AAC"/>
    <w:rsid w:val="0046018C"/>
    <w:rsid w:val="004E522E"/>
    <w:rsid w:val="00512DB3"/>
    <w:rsid w:val="00543A3D"/>
    <w:rsid w:val="0054432A"/>
    <w:rsid w:val="00553D02"/>
    <w:rsid w:val="005A557B"/>
    <w:rsid w:val="005A6442"/>
    <w:rsid w:val="005C6676"/>
    <w:rsid w:val="005D701E"/>
    <w:rsid w:val="005E38DC"/>
    <w:rsid w:val="005F0A1B"/>
    <w:rsid w:val="00613F7C"/>
    <w:rsid w:val="00630A21"/>
    <w:rsid w:val="006420AA"/>
    <w:rsid w:val="00644A72"/>
    <w:rsid w:val="00691A18"/>
    <w:rsid w:val="006A1172"/>
    <w:rsid w:val="006A50D3"/>
    <w:rsid w:val="006B52ED"/>
    <w:rsid w:val="006C151A"/>
    <w:rsid w:val="006D5435"/>
    <w:rsid w:val="006E2060"/>
    <w:rsid w:val="006E6DBD"/>
    <w:rsid w:val="00760891"/>
    <w:rsid w:val="007A53FA"/>
    <w:rsid w:val="007D3489"/>
    <w:rsid w:val="007D3955"/>
    <w:rsid w:val="007F2D0C"/>
    <w:rsid w:val="00833165"/>
    <w:rsid w:val="008453E0"/>
    <w:rsid w:val="00865680"/>
    <w:rsid w:val="008D49D2"/>
    <w:rsid w:val="008D4ABF"/>
    <w:rsid w:val="008D501D"/>
    <w:rsid w:val="008E4D71"/>
    <w:rsid w:val="008F6058"/>
    <w:rsid w:val="00914787"/>
    <w:rsid w:val="00924CDE"/>
    <w:rsid w:val="00924F1B"/>
    <w:rsid w:val="00944C37"/>
    <w:rsid w:val="009570B2"/>
    <w:rsid w:val="0097120E"/>
    <w:rsid w:val="00990691"/>
    <w:rsid w:val="009A18DF"/>
    <w:rsid w:val="009C6B92"/>
    <w:rsid w:val="009E0E62"/>
    <w:rsid w:val="009E5E08"/>
    <w:rsid w:val="00A43EC6"/>
    <w:rsid w:val="00A44368"/>
    <w:rsid w:val="00A55D8C"/>
    <w:rsid w:val="00A864D2"/>
    <w:rsid w:val="00AA2775"/>
    <w:rsid w:val="00AB4011"/>
    <w:rsid w:val="00AF714B"/>
    <w:rsid w:val="00B02745"/>
    <w:rsid w:val="00B02F45"/>
    <w:rsid w:val="00B0503F"/>
    <w:rsid w:val="00B342BA"/>
    <w:rsid w:val="00B54883"/>
    <w:rsid w:val="00B63863"/>
    <w:rsid w:val="00B65E25"/>
    <w:rsid w:val="00B7775A"/>
    <w:rsid w:val="00B869E7"/>
    <w:rsid w:val="00BC016D"/>
    <w:rsid w:val="00BE108A"/>
    <w:rsid w:val="00BF79C8"/>
    <w:rsid w:val="00C27F00"/>
    <w:rsid w:val="00C6041D"/>
    <w:rsid w:val="00C71EE3"/>
    <w:rsid w:val="00C83CBE"/>
    <w:rsid w:val="00C971FF"/>
    <w:rsid w:val="00CC15EF"/>
    <w:rsid w:val="00CC4461"/>
    <w:rsid w:val="00CC4930"/>
    <w:rsid w:val="00CD417D"/>
    <w:rsid w:val="00CE50B9"/>
    <w:rsid w:val="00CE7131"/>
    <w:rsid w:val="00D1209C"/>
    <w:rsid w:val="00D220C4"/>
    <w:rsid w:val="00D22481"/>
    <w:rsid w:val="00D45246"/>
    <w:rsid w:val="00D47909"/>
    <w:rsid w:val="00D65905"/>
    <w:rsid w:val="00D95155"/>
    <w:rsid w:val="00DE0F58"/>
    <w:rsid w:val="00DF1488"/>
    <w:rsid w:val="00E17110"/>
    <w:rsid w:val="00E33031"/>
    <w:rsid w:val="00E46AEC"/>
    <w:rsid w:val="00E75821"/>
    <w:rsid w:val="00E8765C"/>
    <w:rsid w:val="00EA1E89"/>
    <w:rsid w:val="00ED2742"/>
    <w:rsid w:val="00F04035"/>
    <w:rsid w:val="00F16935"/>
    <w:rsid w:val="00F20934"/>
    <w:rsid w:val="00F2096A"/>
    <w:rsid w:val="00FD419E"/>
    <w:rsid w:val="00FE4448"/>
    <w:rsid w:val="00FE4A62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50D3"/>
  <w15:docId w15:val="{20893593-8225-4715-A989-7E8130C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775"/>
    <w:pPr>
      <w:spacing w:after="0" w:line="240" w:lineRule="auto"/>
    </w:pPr>
  </w:style>
  <w:style w:type="table" w:styleId="a4">
    <w:name w:val="Table Grid"/>
    <w:basedOn w:val="a1"/>
    <w:uiPriority w:val="59"/>
    <w:rsid w:val="000D6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1488"/>
  </w:style>
  <w:style w:type="paragraph" w:styleId="a5">
    <w:name w:val="Balloon Text"/>
    <w:basedOn w:val="a"/>
    <w:link w:val="a6"/>
    <w:uiPriority w:val="99"/>
    <w:semiHidden/>
    <w:unhideWhenUsed/>
    <w:rsid w:val="002D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9588-3C85-4E31-9B5A-87EEC8D4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nachmed</dc:creator>
  <cp:lastModifiedBy>Tatyana Ryndina</cp:lastModifiedBy>
  <cp:revision>4</cp:revision>
  <cp:lastPrinted>2025-04-08T11:28:00Z</cp:lastPrinted>
  <dcterms:created xsi:type="dcterms:W3CDTF">2026-06-26T10:04:00Z</dcterms:created>
  <dcterms:modified xsi:type="dcterms:W3CDTF">2026-08-13T06:27:00Z</dcterms:modified>
</cp:coreProperties>
</file>